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3B16" w14:textId="77777777" w:rsidR="006325C5" w:rsidRPr="00D754FD" w:rsidRDefault="006325C5" w:rsidP="006325C5">
      <w:pPr>
        <w:pStyle w:val="Standard"/>
        <w:jc w:val="center"/>
        <w:rPr>
          <w:b/>
          <w:bCs/>
          <w:sz w:val="22"/>
          <w:szCs w:val="22"/>
        </w:rPr>
      </w:pPr>
      <w:r w:rsidRPr="00D754FD">
        <w:rPr>
          <w:b/>
          <w:bCs/>
          <w:sz w:val="22"/>
          <w:szCs w:val="22"/>
        </w:rPr>
        <w:t>Village of Marathon Board of Trustees</w:t>
      </w:r>
    </w:p>
    <w:p w14:paraId="0B02AAA4" w14:textId="218C6743" w:rsidR="006325C5" w:rsidRPr="00D754FD" w:rsidRDefault="006325C5" w:rsidP="006325C5">
      <w:pPr>
        <w:pStyle w:val="Standard"/>
        <w:jc w:val="center"/>
        <w:rPr>
          <w:sz w:val="22"/>
          <w:szCs w:val="22"/>
        </w:rPr>
      </w:pPr>
      <w:r w:rsidRPr="00D754FD">
        <w:rPr>
          <w:sz w:val="22"/>
          <w:szCs w:val="22"/>
        </w:rPr>
        <w:t xml:space="preserve">Meeting on </w:t>
      </w:r>
      <w:r w:rsidR="00CE5558">
        <w:rPr>
          <w:sz w:val="22"/>
          <w:szCs w:val="22"/>
        </w:rPr>
        <w:t>April 3</w:t>
      </w:r>
      <w:r w:rsidR="002A61AB">
        <w:rPr>
          <w:sz w:val="22"/>
          <w:szCs w:val="22"/>
        </w:rPr>
        <w:t>,</w:t>
      </w:r>
      <w:r w:rsidRPr="00D754FD">
        <w:rPr>
          <w:sz w:val="22"/>
          <w:szCs w:val="22"/>
        </w:rPr>
        <w:t xml:space="preserve"> 2024</w:t>
      </w:r>
    </w:p>
    <w:p w14:paraId="11523A92" w14:textId="77777777" w:rsidR="006325C5" w:rsidRPr="00D754FD" w:rsidRDefault="006325C5" w:rsidP="006325C5">
      <w:pPr>
        <w:pStyle w:val="Standard"/>
        <w:jc w:val="center"/>
        <w:rPr>
          <w:sz w:val="22"/>
          <w:szCs w:val="22"/>
        </w:rPr>
      </w:pPr>
    </w:p>
    <w:p w14:paraId="54BEA794" w14:textId="3620CDBB" w:rsidR="00096CEB" w:rsidRDefault="00CE5558" w:rsidP="00CE5558">
      <w:pPr>
        <w:pStyle w:val="Standard"/>
        <w:rPr>
          <w:sz w:val="22"/>
          <w:szCs w:val="22"/>
        </w:rPr>
      </w:pPr>
      <w:r w:rsidRPr="00CE5558">
        <w:rPr>
          <w:rFonts w:cs="Times New Roman"/>
          <w:sz w:val="22"/>
          <w:szCs w:val="22"/>
        </w:rPr>
        <w:t>The regular meeting of the Village of Marathon Board of Trustees held at the Village Office, was called to order by Mayor Scott Chamberlin, at 7:</w:t>
      </w:r>
      <w:r>
        <w:rPr>
          <w:rFonts w:cs="Times New Roman"/>
          <w:sz w:val="22"/>
          <w:szCs w:val="22"/>
        </w:rPr>
        <w:t>00</w:t>
      </w:r>
      <w:r w:rsidRPr="00CE5558">
        <w:rPr>
          <w:rFonts w:cs="Times New Roman"/>
          <w:sz w:val="22"/>
          <w:szCs w:val="22"/>
        </w:rPr>
        <w:t xml:space="preserve"> p.m.</w:t>
      </w:r>
      <w:r w:rsidR="006325C5" w:rsidRPr="00D754FD">
        <w:rPr>
          <w:sz w:val="22"/>
          <w:szCs w:val="22"/>
        </w:rPr>
        <w:t xml:space="preserve"> Trustees present were </w:t>
      </w:r>
      <w:r w:rsidR="00E56822">
        <w:rPr>
          <w:sz w:val="22"/>
          <w:szCs w:val="22"/>
        </w:rPr>
        <w:t>Trustee</w:t>
      </w:r>
      <w:r w:rsidR="006325C5" w:rsidRPr="00D754FD">
        <w:rPr>
          <w:sz w:val="22"/>
          <w:szCs w:val="22"/>
        </w:rPr>
        <w:t xml:space="preserve"> </w:t>
      </w:r>
      <w:r w:rsidR="00560C8F">
        <w:rPr>
          <w:sz w:val="22"/>
          <w:szCs w:val="22"/>
        </w:rPr>
        <w:t>Dann, Trustee Birdsall</w:t>
      </w:r>
      <w:r w:rsidR="00096CEB">
        <w:rPr>
          <w:sz w:val="22"/>
          <w:szCs w:val="22"/>
        </w:rPr>
        <w:t>,</w:t>
      </w:r>
      <w:r w:rsidR="00E56822">
        <w:rPr>
          <w:sz w:val="22"/>
          <w:szCs w:val="22"/>
        </w:rPr>
        <w:t xml:space="preserve"> </w:t>
      </w:r>
      <w:r w:rsidR="006325C5" w:rsidRPr="00D754FD">
        <w:rPr>
          <w:sz w:val="22"/>
          <w:szCs w:val="22"/>
        </w:rPr>
        <w:t xml:space="preserve"> </w:t>
      </w:r>
      <w:r w:rsidR="00E56822">
        <w:rPr>
          <w:sz w:val="22"/>
          <w:szCs w:val="22"/>
        </w:rPr>
        <w:t xml:space="preserve">Trustee </w:t>
      </w:r>
      <w:r w:rsidR="006325C5" w:rsidRPr="00D754FD">
        <w:rPr>
          <w:sz w:val="22"/>
          <w:szCs w:val="22"/>
        </w:rPr>
        <w:t xml:space="preserve">Canfield </w:t>
      </w:r>
      <w:r w:rsidR="00096CEB">
        <w:rPr>
          <w:sz w:val="22"/>
          <w:szCs w:val="22"/>
        </w:rPr>
        <w:t xml:space="preserve">and Deputy Mayor </w:t>
      </w:r>
      <w:r w:rsidR="00560C8F">
        <w:rPr>
          <w:sz w:val="22"/>
          <w:szCs w:val="22"/>
        </w:rPr>
        <w:t>Fralick</w:t>
      </w:r>
      <w:r w:rsidR="00E56822">
        <w:rPr>
          <w:sz w:val="22"/>
          <w:szCs w:val="22"/>
        </w:rPr>
        <w:t xml:space="preserve">   </w:t>
      </w:r>
      <w:r w:rsidR="006325C5" w:rsidRPr="00D754FD">
        <w:rPr>
          <w:sz w:val="22"/>
          <w:szCs w:val="22"/>
        </w:rPr>
        <w:t>Also present was Clerk</w:t>
      </w:r>
      <w:r w:rsidR="00E56822">
        <w:rPr>
          <w:sz w:val="22"/>
          <w:szCs w:val="22"/>
        </w:rPr>
        <w:t xml:space="preserve">/Treasurer </w:t>
      </w:r>
      <w:r w:rsidR="00560C8F">
        <w:rPr>
          <w:sz w:val="22"/>
          <w:szCs w:val="22"/>
        </w:rPr>
        <w:t>Padbury</w:t>
      </w:r>
      <w:r w:rsidR="00096CEB">
        <w:rPr>
          <w:sz w:val="22"/>
          <w:szCs w:val="22"/>
        </w:rPr>
        <w:t xml:space="preserve">.  </w:t>
      </w:r>
    </w:p>
    <w:p w14:paraId="109B56B0" w14:textId="77777777" w:rsidR="00096CEB" w:rsidRDefault="00096CEB" w:rsidP="006325C5">
      <w:pPr>
        <w:pStyle w:val="Standard"/>
        <w:rPr>
          <w:sz w:val="22"/>
          <w:szCs w:val="22"/>
        </w:rPr>
      </w:pPr>
    </w:p>
    <w:p w14:paraId="1AFBC65C" w14:textId="007B094A" w:rsidR="00732C18" w:rsidRDefault="00732C18" w:rsidP="006325C5">
      <w:pPr>
        <w:pStyle w:val="Standard"/>
        <w:rPr>
          <w:sz w:val="22"/>
          <w:szCs w:val="22"/>
        </w:rPr>
      </w:pPr>
      <w:r>
        <w:rPr>
          <w:sz w:val="22"/>
          <w:szCs w:val="22"/>
        </w:rPr>
        <w:t xml:space="preserve">Attendees: </w:t>
      </w:r>
      <w:bookmarkStart w:id="0" w:name="_Hlk163744670"/>
      <w:r w:rsidR="00CE5558">
        <w:rPr>
          <w:sz w:val="22"/>
          <w:szCs w:val="22"/>
        </w:rPr>
        <w:t>Phil Brigandi (Alliance Trucks</w:t>
      </w:r>
      <w:r w:rsidR="00C14FE3">
        <w:rPr>
          <w:sz w:val="22"/>
          <w:szCs w:val="22"/>
        </w:rPr>
        <w:t>/Navistar</w:t>
      </w:r>
      <w:r w:rsidR="00CE5558">
        <w:rPr>
          <w:sz w:val="22"/>
          <w:szCs w:val="22"/>
        </w:rPr>
        <w:t xml:space="preserve"> Rep.)</w:t>
      </w:r>
      <w:bookmarkEnd w:id="0"/>
      <w:r w:rsidR="00CE5558">
        <w:rPr>
          <w:sz w:val="22"/>
          <w:szCs w:val="22"/>
        </w:rPr>
        <w:t xml:space="preserve">, Mike Root Water/Wastewater Supervisor </w:t>
      </w:r>
      <w:r>
        <w:rPr>
          <w:sz w:val="22"/>
          <w:szCs w:val="22"/>
        </w:rPr>
        <w:t>and DPW Supervisor Matt Kenyon.</w:t>
      </w:r>
    </w:p>
    <w:p w14:paraId="3100DDF7" w14:textId="77777777" w:rsidR="00732C18" w:rsidRDefault="00732C18" w:rsidP="006325C5">
      <w:pPr>
        <w:pStyle w:val="Standard"/>
        <w:rPr>
          <w:sz w:val="22"/>
          <w:szCs w:val="22"/>
        </w:rPr>
      </w:pPr>
    </w:p>
    <w:p w14:paraId="3869F9AA" w14:textId="45273CA6" w:rsidR="006325C5" w:rsidRPr="00D754FD" w:rsidRDefault="006325C5" w:rsidP="006325C5">
      <w:pPr>
        <w:pStyle w:val="Standard"/>
        <w:rPr>
          <w:sz w:val="22"/>
          <w:szCs w:val="22"/>
        </w:rPr>
      </w:pPr>
      <w:r w:rsidRPr="00D754FD">
        <w:rPr>
          <w:sz w:val="22"/>
          <w:szCs w:val="22"/>
        </w:rPr>
        <w:t xml:space="preserve">Motion made by Trustee </w:t>
      </w:r>
      <w:r w:rsidR="00683126">
        <w:rPr>
          <w:sz w:val="22"/>
          <w:szCs w:val="22"/>
        </w:rPr>
        <w:t xml:space="preserve">Birdsall </w:t>
      </w:r>
      <w:r w:rsidRPr="00D754FD">
        <w:rPr>
          <w:sz w:val="22"/>
          <w:szCs w:val="22"/>
        </w:rPr>
        <w:t xml:space="preserve">and seconded by Trustee </w:t>
      </w:r>
      <w:r w:rsidR="00683126">
        <w:rPr>
          <w:sz w:val="22"/>
          <w:szCs w:val="22"/>
        </w:rPr>
        <w:t>Dann</w:t>
      </w:r>
      <w:r w:rsidR="00E56822">
        <w:rPr>
          <w:sz w:val="22"/>
          <w:szCs w:val="22"/>
        </w:rPr>
        <w:t xml:space="preserve"> </w:t>
      </w:r>
      <w:r w:rsidRPr="00D754FD">
        <w:rPr>
          <w:sz w:val="22"/>
          <w:szCs w:val="22"/>
        </w:rPr>
        <w:t xml:space="preserve">to approve the minutes of the </w:t>
      </w:r>
      <w:r w:rsidR="00683126">
        <w:rPr>
          <w:sz w:val="22"/>
          <w:szCs w:val="22"/>
        </w:rPr>
        <w:t xml:space="preserve">March </w:t>
      </w:r>
      <w:r w:rsidR="00CE5558">
        <w:rPr>
          <w:sz w:val="22"/>
          <w:szCs w:val="22"/>
        </w:rPr>
        <w:t>20</w:t>
      </w:r>
      <w:r w:rsidRPr="00D754FD">
        <w:rPr>
          <w:sz w:val="22"/>
          <w:szCs w:val="22"/>
        </w:rPr>
        <w:t>, 2024 meeting. Motion approved</w:t>
      </w:r>
      <w:r w:rsidR="00CE5558">
        <w:rPr>
          <w:sz w:val="22"/>
          <w:szCs w:val="22"/>
        </w:rPr>
        <w:t>; All in favor</w:t>
      </w:r>
      <w:r w:rsidRPr="00D754FD">
        <w:rPr>
          <w:sz w:val="22"/>
          <w:szCs w:val="22"/>
        </w:rPr>
        <w:t xml:space="preserve"> </w:t>
      </w:r>
    </w:p>
    <w:p w14:paraId="5E5AED71" w14:textId="77777777" w:rsidR="006325C5" w:rsidRPr="00D754FD" w:rsidRDefault="006325C5" w:rsidP="006325C5">
      <w:pPr>
        <w:pStyle w:val="Standard"/>
        <w:rPr>
          <w:sz w:val="22"/>
          <w:szCs w:val="22"/>
        </w:rPr>
      </w:pPr>
    </w:p>
    <w:p w14:paraId="5002E198" w14:textId="44D26671" w:rsidR="00361FCD" w:rsidRDefault="00CE5558" w:rsidP="001C16B2">
      <w:pPr>
        <w:pStyle w:val="Standard"/>
        <w:rPr>
          <w:sz w:val="22"/>
          <w:szCs w:val="22"/>
        </w:rPr>
      </w:pPr>
      <w:r>
        <w:rPr>
          <w:sz w:val="22"/>
          <w:szCs w:val="22"/>
        </w:rPr>
        <w:t xml:space="preserve">Phil Brigandi (Alliance Trucks Rep.) – presented the board with a quote for a 2025 International HV507 SFA 4x2 </w:t>
      </w:r>
      <w:r w:rsidR="00C14FE3">
        <w:rPr>
          <w:sz w:val="22"/>
          <w:szCs w:val="22"/>
        </w:rPr>
        <w:t>including</w:t>
      </w:r>
      <w:r>
        <w:rPr>
          <w:sz w:val="22"/>
          <w:szCs w:val="22"/>
        </w:rPr>
        <w:t xml:space="preserve"> tarp in the amount of $220,518.40 without warranty</w:t>
      </w:r>
      <w:r w:rsidR="00C14FE3">
        <w:rPr>
          <w:sz w:val="22"/>
          <w:szCs w:val="22"/>
        </w:rPr>
        <w:t xml:space="preserve">.  If the board would like to add a 5-year extended warranty to order the total cost would be $223,418.40.  The pricing is piggybacked off from the Onondaga County Contract #0010914.  The base price is guaranteed not to change from order to delivery.  The order is subject to a Federal Emissions upcharge if it applies.  These charges are regulated by the EPA.  There will be no penalties if the order is cancelled at any time.  Mr. Brigandi went over some features of the truck and equipment.  Navistar does offer financing if the Village would like to finance this purchase.  Mayor Chamberlin asked if there was a contract to sign and wanted to see a breakdown of the warranty. </w:t>
      </w:r>
      <w:r w:rsidR="00913F35">
        <w:rPr>
          <w:sz w:val="22"/>
          <w:szCs w:val="22"/>
        </w:rPr>
        <w:t xml:space="preserve"> Phil did not have a contract referencing the quote or the warranty information.   Therefore, the Village Board tabled the decision until the board has a copy of a contract and warranty paperwork. </w:t>
      </w:r>
      <w:r w:rsidR="00C14FE3">
        <w:rPr>
          <w:sz w:val="22"/>
          <w:szCs w:val="22"/>
        </w:rPr>
        <w:t xml:space="preserve">  </w:t>
      </w:r>
      <w:r>
        <w:rPr>
          <w:sz w:val="22"/>
          <w:szCs w:val="22"/>
        </w:rPr>
        <w:t xml:space="preserve"> </w:t>
      </w:r>
    </w:p>
    <w:p w14:paraId="37176E81" w14:textId="77777777" w:rsidR="00683126" w:rsidRDefault="00683126" w:rsidP="001C16B2">
      <w:pPr>
        <w:pStyle w:val="Standard"/>
        <w:rPr>
          <w:sz w:val="22"/>
          <w:szCs w:val="22"/>
        </w:rPr>
      </w:pPr>
    </w:p>
    <w:p w14:paraId="65294091" w14:textId="29F91B8C" w:rsidR="00683126" w:rsidRDefault="00913F35" w:rsidP="00913F35">
      <w:pPr>
        <w:pStyle w:val="Standard"/>
        <w:rPr>
          <w:sz w:val="22"/>
          <w:szCs w:val="22"/>
        </w:rPr>
      </w:pPr>
      <w:r>
        <w:rPr>
          <w:sz w:val="22"/>
          <w:szCs w:val="22"/>
        </w:rPr>
        <w:t>Budgets- Treasurer Padbury presented the Water and Sewer Fund 2024-2025 Budgets to the board for review.  Supervisor Root explained some items that changed from last year.  The budgets will be discussed further at a future meeting.</w:t>
      </w:r>
    </w:p>
    <w:p w14:paraId="50652EDF" w14:textId="77777777" w:rsidR="00913F35" w:rsidRDefault="00913F35" w:rsidP="00913F35">
      <w:pPr>
        <w:pStyle w:val="Standard"/>
        <w:rPr>
          <w:sz w:val="22"/>
          <w:szCs w:val="22"/>
        </w:rPr>
      </w:pPr>
    </w:p>
    <w:p w14:paraId="7C585CB0" w14:textId="5606149A" w:rsidR="003924C0" w:rsidRDefault="00752721" w:rsidP="001C16B2">
      <w:pPr>
        <w:pStyle w:val="Standard"/>
        <w:rPr>
          <w:sz w:val="22"/>
          <w:szCs w:val="22"/>
        </w:rPr>
      </w:pPr>
      <w:r>
        <w:rPr>
          <w:sz w:val="22"/>
          <w:szCs w:val="22"/>
        </w:rPr>
        <w:t>DPW:</w:t>
      </w:r>
    </w:p>
    <w:p w14:paraId="35EF4A0D" w14:textId="77777777" w:rsidR="00627A55" w:rsidRDefault="00627A55" w:rsidP="00627A55">
      <w:pPr>
        <w:pStyle w:val="Standard"/>
        <w:ind w:left="1440"/>
        <w:rPr>
          <w:sz w:val="22"/>
          <w:szCs w:val="22"/>
        </w:rPr>
      </w:pPr>
    </w:p>
    <w:p w14:paraId="398F3EF7" w14:textId="1E696BB0" w:rsidR="00913F35" w:rsidRDefault="003C1D52" w:rsidP="00F177B6">
      <w:pPr>
        <w:pStyle w:val="Standard"/>
        <w:numPr>
          <w:ilvl w:val="0"/>
          <w:numId w:val="8"/>
        </w:numPr>
        <w:rPr>
          <w:sz w:val="22"/>
          <w:szCs w:val="22"/>
        </w:rPr>
      </w:pPr>
      <w:r w:rsidRPr="00913F35">
        <w:rPr>
          <w:sz w:val="22"/>
          <w:szCs w:val="22"/>
        </w:rPr>
        <w:t xml:space="preserve">Tentative Amnesty Day June </w:t>
      </w:r>
      <w:r w:rsidR="00913F35" w:rsidRPr="00913F35">
        <w:rPr>
          <w:sz w:val="22"/>
          <w:szCs w:val="22"/>
        </w:rPr>
        <w:t>15</w:t>
      </w:r>
      <w:r w:rsidRPr="00913F35">
        <w:rPr>
          <w:sz w:val="22"/>
          <w:szCs w:val="22"/>
        </w:rPr>
        <w:t xml:space="preserve">, 2024 </w:t>
      </w:r>
    </w:p>
    <w:p w14:paraId="500F90BB" w14:textId="77777777" w:rsidR="00913F35" w:rsidRPr="00913F35" w:rsidRDefault="00913F35" w:rsidP="00913F35">
      <w:pPr>
        <w:pStyle w:val="Standard"/>
        <w:ind w:left="1440"/>
        <w:rPr>
          <w:sz w:val="22"/>
          <w:szCs w:val="22"/>
        </w:rPr>
      </w:pPr>
    </w:p>
    <w:p w14:paraId="275C822F" w14:textId="003028BC" w:rsidR="00AE1E20" w:rsidRDefault="001362F2" w:rsidP="00F177B6">
      <w:pPr>
        <w:pStyle w:val="Standard"/>
        <w:rPr>
          <w:sz w:val="22"/>
          <w:szCs w:val="22"/>
        </w:rPr>
      </w:pPr>
      <w:r>
        <w:rPr>
          <w:sz w:val="22"/>
          <w:szCs w:val="22"/>
        </w:rPr>
        <w:t>Mayor Chamberlin:</w:t>
      </w:r>
    </w:p>
    <w:p w14:paraId="755CF58B" w14:textId="4CC003B4" w:rsidR="001362F2" w:rsidRDefault="00913F35" w:rsidP="001362F2">
      <w:pPr>
        <w:pStyle w:val="Standard"/>
        <w:numPr>
          <w:ilvl w:val="0"/>
          <w:numId w:val="12"/>
        </w:numPr>
        <w:rPr>
          <w:sz w:val="22"/>
          <w:szCs w:val="22"/>
        </w:rPr>
      </w:pPr>
      <w:r>
        <w:rPr>
          <w:sz w:val="22"/>
          <w:szCs w:val="22"/>
        </w:rPr>
        <w:t xml:space="preserve">At this point </w:t>
      </w:r>
      <w:r w:rsidR="001362F2">
        <w:rPr>
          <w:sz w:val="22"/>
          <w:szCs w:val="22"/>
        </w:rPr>
        <w:t>City of Cortland</w:t>
      </w:r>
      <w:r>
        <w:rPr>
          <w:sz w:val="22"/>
          <w:szCs w:val="22"/>
        </w:rPr>
        <w:t xml:space="preserve"> has not inspected the playground on Lovell’s Field</w:t>
      </w:r>
      <w:r w:rsidR="001362F2">
        <w:rPr>
          <w:sz w:val="22"/>
          <w:szCs w:val="22"/>
        </w:rPr>
        <w:t xml:space="preserve">.  Mayor </w:t>
      </w:r>
      <w:r>
        <w:rPr>
          <w:sz w:val="22"/>
          <w:szCs w:val="22"/>
        </w:rPr>
        <w:t>Chamberlin spoke to Patrick Votra (Local playground inspector and installer) to see if could go and inspect the playground.  Pat Votra agreed</w:t>
      </w:r>
      <w:r w:rsidR="00305621">
        <w:rPr>
          <w:sz w:val="22"/>
          <w:szCs w:val="22"/>
        </w:rPr>
        <w:t xml:space="preserve">, after he inspected the playground, he sent the mayor pictures of items that are in need of repair.  Pat will contact Burke Playground Equipment to get pricing on the replacement parts and get back with the mayor. Mayor Chamberlin asked Matt Kenyon to order woodchips for the playground.  Matt is shopping around for the best price. </w:t>
      </w:r>
      <w:r w:rsidR="001362F2">
        <w:rPr>
          <w:sz w:val="22"/>
          <w:szCs w:val="22"/>
        </w:rPr>
        <w:t xml:space="preserve">  </w:t>
      </w:r>
    </w:p>
    <w:p w14:paraId="25A24EED" w14:textId="30C4378D" w:rsidR="009C77FF" w:rsidRPr="00305621" w:rsidRDefault="00305621" w:rsidP="00305621">
      <w:pPr>
        <w:pStyle w:val="Standard"/>
        <w:numPr>
          <w:ilvl w:val="0"/>
          <w:numId w:val="12"/>
        </w:numPr>
        <w:rPr>
          <w:rFonts w:ascii="Cambria" w:hAnsi="Cambria"/>
          <w:sz w:val="22"/>
          <w:szCs w:val="22"/>
        </w:rPr>
      </w:pPr>
      <w:r w:rsidRPr="00305621">
        <w:rPr>
          <w:rFonts w:ascii="Cambria" w:hAnsi="Cambria"/>
          <w:sz w:val="22"/>
          <w:szCs w:val="22"/>
        </w:rPr>
        <w:t xml:space="preserve">The Village received an invoice </w:t>
      </w:r>
      <w:r>
        <w:rPr>
          <w:rFonts w:ascii="Cambria" w:hAnsi="Cambria"/>
          <w:sz w:val="22"/>
          <w:szCs w:val="22"/>
        </w:rPr>
        <w:t xml:space="preserve">from Dart Services LLP, in the amount of $45.30.  The services rendered was for inside weather resistant meter storage fee for 6 meters located at 7 W. Main St. Marathon NY 13803.  The mayor asked the board how we should respond to this request, as the village does not pay for meter storage at any residence.  One suggestion was to write a letter to Dart Services requesting a copy of the contract that was signed by the Village for this service.  </w:t>
      </w:r>
    </w:p>
    <w:p w14:paraId="3BF4F5D4" w14:textId="77777777" w:rsidR="00913F35" w:rsidRPr="00305621" w:rsidRDefault="00913F35" w:rsidP="005C4440">
      <w:pPr>
        <w:pStyle w:val="Standard"/>
        <w:rPr>
          <w:sz w:val="22"/>
          <w:szCs w:val="22"/>
        </w:rPr>
      </w:pPr>
    </w:p>
    <w:p w14:paraId="032450F6" w14:textId="77777777" w:rsidR="005720D0" w:rsidRDefault="005720D0" w:rsidP="005720D0">
      <w:pPr>
        <w:rPr>
          <w:sz w:val="24"/>
          <w:szCs w:val="24"/>
        </w:rPr>
      </w:pPr>
    </w:p>
    <w:p w14:paraId="7CCE0E73" w14:textId="77777777" w:rsidR="005720D0" w:rsidRDefault="005720D0" w:rsidP="005720D0">
      <w:pPr>
        <w:jc w:val="center"/>
        <w:rPr>
          <w:rFonts w:ascii="Times New Roman" w:hAnsi="Times New Roman" w:cs="Times New Roman"/>
        </w:rPr>
      </w:pPr>
    </w:p>
    <w:p w14:paraId="58A85796" w14:textId="77777777" w:rsidR="00781C06" w:rsidRDefault="00781C06" w:rsidP="005720D0">
      <w:pPr>
        <w:jc w:val="center"/>
        <w:rPr>
          <w:rFonts w:ascii="Times New Roman" w:hAnsi="Times New Roman" w:cs="Times New Roman"/>
        </w:rPr>
      </w:pPr>
    </w:p>
    <w:p w14:paraId="0233288A" w14:textId="77777777" w:rsidR="00781C06" w:rsidRDefault="00781C06" w:rsidP="005720D0">
      <w:pPr>
        <w:jc w:val="center"/>
        <w:rPr>
          <w:rFonts w:ascii="Times New Roman" w:hAnsi="Times New Roman" w:cs="Times New Roman"/>
        </w:rPr>
      </w:pPr>
    </w:p>
    <w:p w14:paraId="2DD69904" w14:textId="4D34EB49" w:rsidR="005720D0" w:rsidRPr="005720D0" w:rsidRDefault="005720D0" w:rsidP="005720D0">
      <w:pPr>
        <w:jc w:val="center"/>
        <w:rPr>
          <w:rFonts w:ascii="Times New Roman" w:hAnsi="Times New Roman" w:cs="Times New Roman"/>
        </w:rPr>
      </w:pPr>
      <w:r w:rsidRPr="005720D0">
        <w:rPr>
          <w:rFonts w:ascii="Times New Roman" w:hAnsi="Times New Roman" w:cs="Times New Roman"/>
        </w:rPr>
        <w:lastRenderedPageBreak/>
        <w:t>RESOLUTION No: 24-2</w:t>
      </w:r>
    </w:p>
    <w:p w14:paraId="7FC54AD5" w14:textId="13567125" w:rsidR="005720D0" w:rsidRPr="005720D0" w:rsidRDefault="005720D0" w:rsidP="005720D0">
      <w:pPr>
        <w:rPr>
          <w:rFonts w:ascii="Times New Roman" w:hAnsi="Times New Roman" w:cs="Times New Roman"/>
        </w:rPr>
      </w:pPr>
      <w:r w:rsidRPr="005720D0">
        <w:rPr>
          <w:rFonts w:ascii="Times New Roman" w:hAnsi="Times New Roman" w:cs="Times New Roman"/>
        </w:rPr>
        <w:t xml:space="preserve"> Deputy Mayor Fralick moved and Trustee Dann seconded that WHEREAS, the Village of Marathon (hereinafter “local government”) believes that the lack of housing for New York residents of all ages and income levels negatively impacts the future of New York State’s economic growth and community well-being; </w:t>
      </w:r>
    </w:p>
    <w:p w14:paraId="4ED4BB99" w14:textId="77777777" w:rsidR="005720D0" w:rsidRPr="005720D0" w:rsidRDefault="005720D0" w:rsidP="005720D0">
      <w:pPr>
        <w:rPr>
          <w:rFonts w:ascii="Times New Roman" w:hAnsi="Times New Roman" w:cs="Times New Roman"/>
        </w:rPr>
      </w:pPr>
      <w:r w:rsidRPr="005720D0">
        <w:rPr>
          <w:rFonts w:ascii="Times New Roman" w:hAnsi="Times New Roman" w:cs="Times New Roman"/>
        </w:rPr>
        <w:t>WHEREAS, the housing crisis has negative effects at regional and local levels, we believe that every community must do their part to contribute to housing growth and benefit from the positive impacts a healthy housing market brings to communities;</w:t>
      </w:r>
    </w:p>
    <w:p w14:paraId="522DBDEA" w14:textId="77777777" w:rsidR="005720D0" w:rsidRPr="005720D0" w:rsidRDefault="005720D0" w:rsidP="005720D0">
      <w:pPr>
        <w:rPr>
          <w:rFonts w:ascii="Times New Roman" w:hAnsi="Times New Roman" w:cs="Times New Roman"/>
        </w:rPr>
      </w:pPr>
      <w:r w:rsidRPr="005720D0">
        <w:rPr>
          <w:rFonts w:ascii="Times New Roman" w:hAnsi="Times New Roman" w:cs="Times New Roman"/>
        </w:rPr>
        <w:t>WHEREAS, we believe that supporting housing production of all kinds in our community will bring multiple benefits, including increasing housing access and choices for current and future residents, providing integrated accessible housing options that meet the needs of people with sensory and mobility disabilities, bringing economic opportunities and vitality to our communities, and allowing workers at all levels to improve their quality of life through living closer to their employment opportunities;</w:t>
      </w:r>
    </w:p>
    <w:p w14:paraId="3FDB91F9" w14:textId="77777777" w:rsidR="005720D0" w:rsidRPr="005720D0" w:rsidRDefault="005720D0" w:rsidP="005720D0">
      <w:pPr>
        <w:rPr>
          <w:rFonts w:ascii="Times New Roman" w:hAnsi="Times New Roman" w:cs="Times New Roman"/>
        </w:rPr>
      </w:pPr>
      <w:r w:rsidRPr="005720D0">
        <w:rPr>
          <w:rFonts w:ascii="Times New Roman" w:hAnsi="Times New Roman" w:cs="Times New Roman"/>
        </w:rPr>
        <w:t xml:space="preserve"> WHEREAS, we believe that evidence showing that infill development that reduces sprawl and supports walkable communities has significant environmental and public health benefits; and </w:t>
      </w:r>
    </w:p>
    <w:p w14:paraId="657BE0BC" w14:textId="77777777" w:rsidR="005720D0" w:rsidRPr="005720D0" w:rsidRDefault="005720D0" w:rsidP="005720D0">
      <w:pPr>
        <w:rPr>
          <w:rFonts w:ascii="Times New Roman" w:hAnsi="Times New Roman" w:cs="Times New Roman"/>
        </w:rPr>
      </w:pPr>
      <w:r w:rsidRPr="005720D0">
        <w:rPr>
          <w:rFonts w:ascii="Times New Roman" w:hAnsi="Times New Roman" w:cs="Times New Roman"/>
        </w:rPr>
        <w:t>WHEREAS, we believe that affirmatively furthering fair housing and reducing segregation is not only required by law, but is essential for keeping our community strong and vibrant;</w:t>
      </w:r>
    </w:p>
    <w:p w14:paraId="5C697FFC" w14:textId="77777777" w:rsidR="005720D0" w:rsidRPr="005720D0" w:rsidRDefault="005720D0" w:rsidP="005720D0">
      <w:pPr>
        <w:rPr>
          <w:rFonts w:ascii="Times New Roman" w:hAnsi="Times New Roman" w:cs="Times New Roman"/>
        </w:rPr>
      </w:pPr>
      <w:r w:rsidRPr="005720D0">
        <w:rPr>
          <w:rFonts w:ascii="Times New Roman" w:hAnsi="Times New Roman" w:cs="Times New Roman"/>
        </w:rPr>
        <w:t>NOW, THEREFORE, IT IS HEREBY RESOLVED that Village of Marathon, in order to take positive steps to alleviate the housing crisis, adopts the Pro-Housing Communities pledge, which will have us endeavor to take the following important steps:</w:t>
      </w:r>
    </w:p>
    <w:p w14:paraId="03139DB6" w14:textId="77777777" w:rsidR="00781C06" w:rsidRDefault="005720D0" w:rsidP="00781C06">
      <w:pPr>
        <w:spacing w:after="0"/>
        <w:rPr>
          <w:rFonts w:ascii="Times New Roman" w:hAnsi="Times New Roman" w:cs="Times New Roman"/>
        </w:rPr>
      </w:pPr>
      <w:r w:rsidRPr="005720D0">
        <w:rPr>
          <w:rFonts w:ascii="Times New Roman" w:hAnsi="Times New Roman" w:cs="Times New Roman"/>
        </w:rPr>
        <w:t xml:space="preserve"> 1. Streamlining permitting for multifamily housing, affordable housing, accessible housing, accessory dwelling units, and supportive housing.</w:t>
      </w:r>
    </w:p>
    <w:p w14:paraId="34FF49A2" w14:textId="41F8DBC3" w:rsidR="005720D0" w:rsidRPr="005720D0" w:rsidRDefault="005720D0" w:rsidP="00781C06">
      <w:pPr>
        <w:spacing w:after="0"/>
        <w:rPr>
          <w:rFonts w:ascii="Times New Roman" w:hAnsi="Times New Roman" w:cs="Times New Roman"/>
        </w:rPr>
      </w:pPr>
      <w:r w:rsidRPr="005720D0">
        <w:rPr>
          <w:rFonts w:ascii="Times New Roman" w:hAnsi="Times New Roman" w:cs="Times New Roman"/>
        </w:rPr>
        <w:t xml:space="preserve"> 2. Adopting policies that affirmatively further fair housing.</w:t>
      </w:r>
    </w:p>
    <w:p w14:paraId="40B8A83D" w14:textId="77777777" w:rsidR="005720D0" w:rsidRPr="005720D0" w:rsidRDefault="005720D0" w:rsidP="00781C06">
      <w:pPr>
        <w:spacing w:after="0"/>
        <w:rPr>
          <w:rFonts w:ascii="Times New Roman" w:hAnsi="Times New Roman" w:cs="Times New Roman"/>
        </w:rPr>
      </w:pPr>
      <w:r w:rsidRPr="005720D0">
        <w:rPr>
          <w:rFonts w:ascii="Times New Roman" w:hAnsi="Times New Roman" w:cs="Times New Roman"/>
        </w:rPr>
        <w:t xml:space="preserve"> 3. Incorporating regional housing needs into planning decisions.</w:t>
      </w:r>
    </w:p>
    <w:p w14:paraId="071B0494" w14:textId="77777777" w:rsidR="005720D0" w:rsidRPr="005720D0" w:rsidRDefault="005720D0" w:rsidP="00781C06">
      <w:pPr>
        <w:spacing w:after="0"/>
        <w:rPr>
          <w:rFonts w:ascii="Times New Roman" w:hAnsi="Times New Roman" w:cs="Times New Roman"/>
        </w:rPr>
      </w:pPr>
      <w:r w:rsidRPr="005720D0">
        <w:rPr>
          <w:rFonts w:ascii="Times New Roman" w:hAnsi="Times New Roman" w:cs="Times New Roman"/>
        </w:rPr>
        <w:t xml:space="preserve"> 4. Increasing development capacity for residential uses.</w:t>
      </w:r>
    </w:p>
    <w:p w14:paraId="328B6221" w14:textId="77777777" w:rsidR="005720D0" w:rsidRDefault="005720D0" w:rsidP="00781C06">
      <w:pPr>
        <w:spacing w:after="0"/>
        <w:rPr>
          <w:rFonts w:ascii="Times New Roman" w:hAnsi="Times New Roman" w:cs="Times New Roman"/>
        </w:rPr>
      </w:pPr>
      <w:r w:rsidRPr="005720D0">
        <w:rPr>
          <w:rFonts w:ascii="Times New Roman" w:hAnsi="Times New Roman" w:cs="Times New Roman"/>
        </w:rPr>
        <w:t xml:space="preserve"> 5. Enacting policies that encourage a broad range of housing development, including multifamily housing, affordable housing, accessible housing, accessory dwelling units, and supportive housing.</w:t>
      </w:r>
    </w:p>
    <w:p w14:paraId="56526023" w14:textId="77777777" w:rsidR="00781C06" w:rsidRPr="005720D0" w:rsidRDefault="00781C06" w:rsidP="00781C06">
      <w:pPr>
        <w:spacing w:after="0"/>
        <w:rPr>
          <w:rFonts w:ascii="Times New Roman" w:hAnsi="Times New Roman" w:cs="Times New Roman"/>
        </w:rPr>
      </w:pPr>
    </w:p>
    <w:p w14:paraId="4F8297F3" w14:textId="116D363A" w:rsidR="00913F35" w:rsidRPr="005720D0" w:rsidRDefault="005720D0" w:rsidP="005C4440">
      <w:pPr>
        <w:pStyle w:val="Standard"/>
        <w:rPr>
          <w:rFonts w:cs="Times New Roman"/>
          <w:sz w:val="22"/>
          <w:szCs w:val="22"/>
        </w:rPr>
      </w:pPr>
      <w:r w:rsidRPr="005720D0">
        <w:rPr>
          <w:rFonts w:cs="Times New Roman"/>
          <w:sz w:val="22"/>
          <w:szCs w:val="22"/>
        </w:rPr>
        <w:t xml:space="preserve">Roll Call Vote: Trustee Birdsall Aye; Trustee Canfield Aye; Trustee Dann Aye; Deputy Mayor Fralick Aye; Mayor Chamberlin Aye.  </w:t>
      </w:r>
      <w:r>
        <w:rPr>
          <w:rFonts w:cs="Times New Roman"/>
          <w:sz w:val="22"/>
          <w:szCs w:val="22"/>
        </w:rPr>
        <w:t>Motion Approved; All in favor</w:t>
      </w:r>
    </w:p>
    <w:p w14:paraId="4A608719" w14:textId="77777777" w:rsidR="00913F35" w:rsidRDefault="00913F35" w:rsidP="005C4440">
      <w:pPr>
        <w:pStyle w:val="Standard"/>
        <w:rPr>
          <w:sz w:val="22"/>
          <w:szCs w:val="22"/>
        </w:rPr>
      </w:pPr>
    </w:p>
    <w:p w14:paraId="71350C5B" w14:textId="77777777" w:rsidR="005720D0" w:rsidRPr="005720D0" w:rsidRDefault="005720D0" w:rsidP="005720D0">
      <w:pPr>
        <w:rPr>
          <w:rFonts w:ascii="Times New Roman" w:hAnsi="Times New Roman" w:cs="Times New Roman"/>
        </w:rPr>
      </w:pPr>
      <w:r w:rsidRPr="005720D0">
        <w:rPr>
          <w:rFonts w:ascii="Times New Roman" w:hAnsi="Times New Roman" w:cs="Times New Roman"/>
        </w:rPr>
        <w:t>The foregoing resolution was thereupon declared duly adopted.</w:t>
      </w:r>
    </w:p>
    <w:p w14:paraId="3AC60CE3" w14:textId="459AEA67" w:rsidR="005C4440" w:rsidRPr="00D754FD" w:rsidRDefault="005C4440" w:rsidP="005C4440">
      <w:pPr>
        <w:pStyle w:val="Standard"/>
        <w:rPr>
          <w:sz w:val="22"/>
          <w:szCs w:val="22"/>
        </w:rPr>
      </w:pPr>
      <w:r w:rsidRPr="00D754FD">
        <w:rPr>
          <w:sz w:val="22"/>
          <w:szCs w:val="22"/>
        </w:rPr>
        <w:t xml:space="preserve">Motion made by Trustee </w:t>
      </w:r>
      <w:r>
        <w:rPr>
          <w:sz w:val="22"/>
          <w:szCs w:val="22"/>
        </w:rPr>
        <w:t>Dann</w:t>
      </w:r>
      <w:r w:rsidRPr="00D754FD">
        <w:rPr>
          <w:sz w:val="22"/>
          <w:szCs w:val="22"/>
        </w:rPr>
        <w:t xml:space="preserve"> and seconded by Trustee </w:t>
      </w:r>
      <w:r w:rsidR="005720D0">
        <w:rPr>
          <w:sz w:val="22"/>
          <w:szCs w:val="22"/>
        </w:rPr>
        <w:t>Fralick</w:t>
      </w:r>
      <w:r>
        <w:rPr>
          <w:sz w:val="22"/>
          <w:szCs w:val="22"/>
        </w:rPr>
        <w:t xml:space="preserve"> </w:t>
      </w:r>
      <w:r w:rsidRPr="00D754FD">
        <w:rPr>
          <w:sz w:val="22"/>
          <w:szCs w:val="22"/>
        </w:rPr>
        <w:t>to approve the bills as submitted for payment totaling $</w:t>
      </w:r>
      <w:r w:rsidR="00781C06">
        <w:rPr>
          <w:sz w:val="22"/>
          <w:szCs w:val="22"/>
        </w:rPr>
        <w:t>52,717.06</w:t>
      </w:r>
      <w:r w:rsidRPr="00D754FD">
        <w:rPr>
          <w:sz w:val="22"/>
          <w:szCs w:val="22"/>
        </w:rPr>
        <w:t>:</w:t>
      </w:r>
    </w:p>
    <w:p w14:paraId="5AE933A2" w14:textId="617E89CA" w:rsidR="005C4440" w:rsidRPr="00D754FD" w:rsidRDefault="005C4440" w:rsidP="00781C06">
      <w:pPr>
        <w:pStyle w:val="Standard"/>
        <w:ind w:firstLine="720"/>
        <w:rPr>
          <w:sz w:val="22"/>
          <w:szCs w:val="22"/>
        </w:rPr>
      </w:pPr>
      <w:r w:rsidRPr="00D754FD">
        <w:rPr>
          <w:sz w:val="22"/>
          <w:szCs w:val="22"/>
        </w:rPr>
        <w:t>General Fund:  $</w:t>
      </w:r>
      <w:r w:rsidR="00781C06">
        <w:rPr>
          <w:sz w:val="22"/>
          <w:szCs w:val="22"/>
        </w:rPr>
        <w:t>12,535.02</w:t>
      </w:r>
    </w:p>
    <w:p w14:paraId="3F6EBF85" w14:textId="2B0A946E" w:rsidR="005C4440" w:rsidRPr="00D754FD" w:rsidRDefault="005C4440" w:rsidP="00781C06">
      <w:pPr>
        <w:pStyle w:val="Standard"/>
        <w:ind w:firstLine="720"/>
        <w:rPr>
          <w:sz w:val="22"/>
          <w:szCs w:val="22"/>
        </w:rPr>
      </w:pPr>
      <w:r w:rsidRPr="00D754FD">
        <w:rPr>
          <w:sz w:val="22"/>
          <w:szCs w:val="22"/>
        </w:rPr>
        <w:t>Sewer Fund:  $</w:t>
      </w:r>
      <w:r w:rsidR="00781C06">
        <w:rPr>
          <w:sz w:val="22"/>
          <w:szCs w:val="22"/>
        </w:rPr>
        <w:t>2,969.82</w:t>
      </w:r>
    </w:p>
    <w:p w14:paraId="16B619DA" w14:textId="1BFD1B64" w:rsidR="005C4440" w:rsidRPr="00D754FD" w:rsidRDefault="005C4440" w:rsidP="00781C06">
      <w:pPr>
        <w:pStyle w:val="Standard"/>
        <w:ind w:firstLine="720"/>
        <w:rPr>
          <w:sz w:val="22"/>
          <w:szCs w:val="22"/>
        </w:rPr>
      </w:pPr>
      <w:r w:rsidRPr="00D754FD">
        <w:rPr>
          <w:sz w:val="22"/>
          <w:szCs w:val="22"/>
        </w:rPr>
        <w:t>Water Fund:  $</w:t>
      </w:r>
      <w:r w:rsidR="00781C06">
        <w:rPr>
          <w:sz w:val="22"/>
          <w:szCs w:val="22"/>
        </w:rPr>
        <w:t>2,705.52</w:t>
      </w:r>
    </w:p>
    <w:p w14:paraId="630A6D13" w14:textId="48F81D01" w:rsidR="005C4440" w:rsidRDefault="005C4440" w:rsidP="00781C06">
      <w:pPr>
        <w:pStyle w:val="Standard"/>
        <w:ind w:firstLine="720"/>
        <w:rPr>
          <w:sz w:val="22"/>
          <w:szCs w:val="22"/>
        </w:rPr>
      </w:pPr>
      <w:r w:rsidRPr="00D754FD">
        <w:rPr>
          <w:sz w:val="22"/>
          <w:szCs w:val="22"/>
        </w:rPr>
        <w:t>Electric Fund:  $</w:t>
      </w:r>
      <w:r w:rsidR="00781C06">
        <w:rPr>
          <w:sz w:val="22"/>
          <w:szCs w:val="22"/>
        </w:rPr>
        <w:t>19,570.16</w:t>
      </w:r>
    </w:p>
    <w:p w14:paraId="1E8923CA" w14:textId="3150CE50" w:rsidR="00781C06" w:rsidRPr="00D754FD" w:rsidRDefault="00781C06" w:rsidP="005C4440">
      <w:pPr>
        <w:pStyle w:val="Standard"/>
        <w:rPr>
          <w:sz w:val="22"/>
          <w:szCs w:val="22"/>
        </w:rPr>
      </w:pPr>
      <w:r>
        <w:rPr>
          <w:sz w:val="22"/>
          <w:szCs w:val="22"/>
        </w:rPr>
        <w:tab/>
        <w:t>Trust &amp; Agency: $14,936.54</w:t>
      </w:r>
    </w:p>
    <w:p w14:paraId="22076A8A" w14:textId="77777777" w:rsidR="005C4440" w:rsidRPr="00D754FD" w:rsidRDefault="005C4440" w:rsidP="005C4440">
      <w:pPr>
        <w:pStyle w:val="Standard"/>
        <w:rPr>
          <w:sz w:val="22"/>
          <w:szCs w:val="22"/>
        </w:rPr>
      </w:pPr>
      <w:r w:rsidRPr="00D754FD">
        <w:rPr>
          <w:sz w:val="22"/>
          <w:szCs w:val="22"/>
        </w:rPr>
        <w:t xml:space="preserve">Motion approved; all in favor. </w:t>
      </w:r>
    </w:p>
    <w:p w14:paraId="118EF48C" w14:textId="77777777" w:rsidR="005C4440" w:rsidRPr="00D754FD" w:rsidRDefault="005C4440" w:rsidP="005C4440">
      <w:pPr>
        <w:pStyle w:val="Standard"/>
        <w:rPr>
          <w:sz w:val="22"/>
          <w:szCs w:val="22"/>
        </w:rPr>
      </w:pPr>
    </w:p>
    <w:p w14:paraId="34484C1E" w14:textId="14C5955C" w:rsidR="005C4440" w:rsidRPr="00D754FD" w:rsidRDefault="005C4440" w:rsidP="005C4440">
      <w:pPr>
        <w:pStyle w:val="Standard"/>
        <w:rPr>
          <w:sz w:val="22"/>
          <w:szCs w:val="22"/>
        </w:rPr>
      </w:pPr>
      <w:r w:rsidRPr="00D754FD">
        <w:rPr>
          <w:sz w:val="22"/>
          <w:szCs w:val="22"/>
        </w:rPr>
        <w:t xml:space="preserve">Motion made by Trustee </w:t>
      </w:r>
      <w:r>
        <w:rPr>
          <w:sz w:val="22"/>
          <w:szCs w:val="22"/>
        </w:rPr>
        <w:t>Dann</w:t>
      </w:r>
      <w:r w:rsidRPr="00D754FD">
        <w:rPr>
          <w:sz w:val="22"/>
          <w:szCs w:val="22"/>
        </w:rPr>
        <w:t xml:space="preserve"> and seconded by Trustee</w:t>
      </w:r>
      <w:r>
        <w:rPr>
          <w:sz w:val="22"/>
          <w:szCs w:val="22"/>
        </w:rPr>
        <w:t xml:space="preserve"> </w:t>
      </w:r>
      <w:r w:rsidR="005720D0">
        <w:rPr>
          <w:sz w:val="22"/>
          <w:szCs w:val="22"/>
        </w:rPr>
        <w:t>Fralick</w:t>
      </w:r>
      <w:r>
        <w:rPr>
          <w:sz w:val="22"/>
          <w:szCs w:val="22"/>
        </w:rPr>
        <w:t xml:space="preserve"> </w:t>
      </w:r>
      <w:r w:rsidRPr="00D754FD">
        <w:rPr>
          <w:sz w:val="22"/>
          <w:szCs w:val="22"/>
        </w:rPr>
        <w:t xml:space="preserve">to adjourn at </w:t>
      </w:r>
      <w:r>
        <w:rPr>
          <w:sz w:val="22"/>
          <w:szCs w:val="22"/>
        </w:rPr>
        <w:t>9</w:t>
      </w:r>
      <w:r w:rsidR="005720D0">
        <w:rPr>
          <w:sz w:val="22"/>
          <w:szCs w:val="22"/>
        </w:rPr>
        <w:t>:45</w:t>
      </w:r>
      <w:r w:rsidRPr="00D754FD">
        <w:rPr>
          <w:sz w:val="22"/>
          <w:szCs w:val="22"/>
        </w:rPr>
        <w:t xml:space="preserve"> pm. </w:t>
      </w:r>
    </w:p>
    <w:p w14:paraId="549CE9A6" w14:textId="77777777" w:rsidR="005C4440" w:rsidRPr="00D754FD" w:rsidRDefault="005C4440" w:rsidP="005C4440">
      <w:pPr>
        <w:pStyle w:val="Standard"/>
        <w:rPr>
          <w:sz w:val="22"/>
          <w:szCs w:val="22"/>
        </w:rPr>
      </w:pPr>
    </w:p>
    <w:p w14:paraId="22BC5B79" w14:textId="77777777" w:rsidR="005C4440" w:rsidRPr="00D754FD" w:rsidRDefault="005C4440" w:rsidP="005C4440">
      <w:pPr>
        <w:pStyle w:val="Standard"/>
        <w:rPr>
          <w:sz w:val="22"/>
          <w:szCs w:val="22"/>
        </w:rPr>
      </w:pPr>
      <w:r w:rsidRPr="00D754FD">
        <w:rPr>
          <w:sz w:val="22"/>
          <w:szCs w:val="22"/>
        </w:rPr>
        <w:t>Respectfully submitted,</w:t>
      </w:r>
    </w:p>
    <w:p w14:paraId="2F0E0674" w14:textId="77777777" w:rsidR="005C4440" w:rsidRPr="00D754FD" w:rsidRDefault="005C4440" w:rsidP="005C4440">
      <w:pPr>
        <w:pStyle w:val="Standard"/>
        <w:rPr>
          <w:sz w:val="22"/>
          <w:szCs w:val="22"/>
        </w:rPr>
      </w:pPr>
      <w:r>
        <w:rPr>
          <w:sz w:val="22"/>
          <w:szCs w:val="22"/>
        </w:rPr>
        <w:t>Laura Padbury</w:t>
      </w:r>
    </w:p>
    <w:p w14:paraId="0A1C37E3" w14:textId="77777777" w:rsidR="005C4440" w:rsidRDefault="005C4440"/>
    <w:sectPr w:rsidR="005C4440" w:rsidSect="00781C0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B98"/>
    <w:multiLevelType w:val="hybridMultilevel"/>
    <w:tmpl w:val="8E0CE31A"/>
    <w:lvl w:ilvl="0" w:tplc="4808DE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A3073"/>
    <w:multiLevelType w:val="hybridMultilevel"/>
    <w:tmpl w:val="B03C79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A53D2E"/>
    <w:multiLevelType w:val="hybridMultilevel"/>
    <w:tmpl w:val="ECECAD50"/>
    <w:lvl w:ilvl="0" w:tplc="5F6C11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3F49A5"/>
    <w:multiLevelType w:val="hybridMultilevel"/>
    <w:tmpl w:val="A672E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1C235E"/>
    <w:multiLevelType w:val="hybridMultilevel"/>
    <w:tmpl w:val="0E6C9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5B78FE"/>
    <w:multiLevelType w:val="hybridMultilevel"/>
    <w:tmpl w:val="CA8E2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412DFA"/>
    <w:multiLevelType w:val="hybridMultilevel"/>
    <w:tmpl w:val="A5C6112A"/>
    <w:lvl w:ilvl="0" w:tplc="E230E3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69615C"/>
    <w:multiLevelType w:val="hybridMultilevel"/>
    <w:tmpl w:val="BAF0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B4988"/>
    <w:multiLevelType w:val="hybridMultilevel"/>
    <w:tmpl w:val="5BE8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5F1CA0"/>
    <w:multiLevelType w:val="hybridMultilevel"/>
    <w:tmpl w:val="C2F02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BE140D"/>
    <w:multiLevelType w:val="hybridMultilevel"/>
    <w:tmpl w:val="A124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33DE7"/>
    <w:multiLevelType w:val="hybridMultilevel"/>
    <w:tmpl w:val="D826B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B91C3D"/>
    <w:multiLevelType w:val="hybridMultilevel"/>
    <w:tmpl w:val="E5A0B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1D054E"/>
    <w:multiLevelType w:val="hybridMultilevel"/>
    <w:tmpl w:val="75721EA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7BBF1BFE"/>
    <w:multiLevelType w:val="hybridMultilevel"/>
    <w:tmpl w:val="2316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8437984">
    <w:abstractNumId w:val="9"/>
  </w:num>
  <w:num w:numId="2" w16cid:durableId="113981418">
    <w:abstractNumId w:val="10"/>
  </w:num>
  <w:num w:numId="3" w16cid:durableId="1944804848">
    <w:abstractNumId w:val="14"/>
  </w:num>
  <w:num w:numId="4" w16cid:durableId="1212571148">
    <w:abstractNumId w:val="8"/>
  </w:num>
  <w:num w:numId="5" w16cid:durableId="1604335843">
    <w:abstractNumId w:val="3"/>
  </w:num>
  <w:num w:numId="6" w16cid:durableId="2103604038">
    <w:abstractNumId w:val="1"/>
  </w:num>
  <w:num w:numId="7" w16cid:durableId="189611207">
    <w:abstractNumId w:val="11"/>
  </w:num>
  <w:num w:numId="8" w16cid:durableId="1845439274">
    <w:abstractNumId w:val="5"/>
  </w:num>
  <w:num w:numId="9" w16cid:durableId="1513451708">
    <w:abstractNumId w:val="7"/>
  </w:num>
  <w:num w:numId="10" w16cid:durableId="998852326">
    <w:abstractNumId w:val="4"/>
  </w:num>
  <w:num w:numId="11" w16cid:durableId="91821169">
    <w:abstractNumId w:val="13"/>
  </w:num>
  <w:num w:numId="12" w16cid:durableId="401828143">
    <w:abstractNumId w:val="12"/>
  </w:num>
  <w:num w:numId="13" w16cid:durableId="89815969">
    <w:abstractNumId w:val="2"/>
  </w:num>
  <w:num w:numId="14" w16cid:durableId="1637830862">
    <w:abstractNumId w:val="0"/>
  </w:num>
  <w:num w:numId="15" w16cid:durableId="1009219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C5"/>
    <w:rsid w:val="000144B7"/>
    <w:rsid w:val="0002557C"/>
    <w:rsid w:val="000370DF"/>
    <w:rsid w:val="00096CEB"/>
    <w:rsid w:val="000B75F8"/>
    <w:rsid w:val="000C4B0A"/>
    <w:rsid w:val="001362F2"/>
    <w:rsid w:val="0014788F"/>
    <w:rsid w:val="001C16B2"/>
    <w:rsid w:val="00251C7D"/>
    <w:rsid w:val="002569CE"/>
    <w:rsid w:val="002A61AB"/>
    <w:rsid w:val="002B7841"/>
    <w:rsid w:val="00304124"/>
    <w:rsid w:val="00305621"/>
    <w:rsid w:val="003203FF"/>
    <w:rsid w:val="00326615"/>
    <w:rsid w:val="00361FCD"/>
    <w:rsid w:val="003924C0"/>
    <w:rsid w:val="003C1D52"/>
    <w:rsid w:val="00401A12"/>
    <w:rsid w:val="0042229F"/>
    <w:rsid w:val="004E5483"/>
    <w:rsid w:val="00506B02"/>
    <w:rsid w:val="00560C8F"/>
    <w:rsid w:val="005720D0"/>
    <w:rsid w:val="005C4440"/>
    <w:rsid w:val="0062233B"/>
    <w:rsid w:val="00627A55"/>
    <w:rsid w:val="006325C5"/>
    <w:rsid w:val="006408F3"/>
    <w:rsid w:val="00683126"/>
    <w:rsid w:val="006F6A21"/>
    <w:rsid w:val="00732C18"/>
    <w:rsid w:val="00741D96"/>
    <w:rsid w:val="00752721"/>
    <w:rsid w:val="00781C06"/>
    <w:rsid w:val="008174A3"/>
    <w:rsid w:val="008948D6"/>
    <w:rsid w:val="008E67EE"/>
    <w:rsid w:val="0090459F"/>
    <w:rsid w:val="00913F35"/>
    <w:rsid w:val="009151CA"/>
    <w:rsid w:val="00923E62"/>
    <w:rsid w:val="0099543D"/>
    <w:rsid w:val="009C77FF"/>
    <w:rsid w:val="009E611B"/>
    <w:rsid w:val="00A00C00"/>
    <w:rsid w:val="00A23FF2"/>
    <w:rsid w:val="00A62499"/>
    <w:rsid w:val="00AB2808"/>
    <w:rsid w:val="00AD0F92"/>
    <w:rsid w:val="00AE1E20"/>
    <w:rsid w:val="00AF37C0"/>
    <w:rsid w:val="00B23748"/>
    <w:rsid w:val="00B4584B"/>
    <w:rsid w:val="00B91BAC"/>
    <w:rsid w:val="00C14FE3"/>
    <w:rsid w:val="00C75D34"/>
    <w:rsid w:val="00CC6A14"/>
    <w:rsid w:val="00CE5558"/>
    <w:rsid w:val="00D35F70"/>
    <w:rsid w:val="00D754FD"/>
    <w:rsid w:val="00DA1860"/>
    <w:rsid w:val="00DA7E1D"/>
    <w:rsid w:val="00DC65FC"/>
    <w:rsid w:val="00E3204F"/>
    <w:rsid w:val="00E465CA"/>
    <w:rsid w:val="00E56822"/>
    <w:rsid w:val="00E8408D"/>
    <w:rsid w:val="00E943CC"/>
    <w:rsid w:val="00F177B6"/>
    <w:rsid w:val="00F4567C"/>
    <w:rsid w:val="00F95546"/>
    <w:rsid w:val="00F97C3F"/>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DCA4"/>
  <w15:chartTrackingRefBased/>
  <w15:docId w15:val="{A8F17B90-08BB-4FF9-87F2-74D23B56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325C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styleId="ListParagraph">
    <w:name w:val="List Paragraph"/>
    <w:basedOn w:val="Normal"/>
    <w:uiPriority w:val="34"/>
    <w:qFormat/>
    <w:rsid w:val="004E54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2024-04-01T20:15:00Z</cp:lastPrinted>
  <dcterms:created xsi:type="dcterms:W3CDTF">2024-04-22T18:05:00Z</dcterms:created>
  <dcterms:modified xsi:type="dcterms:W3CDTF">2024-04-22T18:05:00Z</dcterms:modified>
</cp:coreProperties>
</file>